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9E" w:rsidRDefault="00711C9E" w:rsidP="00B71F95">
      <w:pPr>
        <w:pStyle w:val="a3"/>
        <w:jc w:val="center"/>
        <w:rPr>
          <w:rFonts w:ascii="黑体" w:eastAsia="黑体"/>
          <w:bCs/>
          <w:sz w:val="36"/>
          <w:szCs w:val="36"/>
        </w:rPr>
      </w:pPr>
    </w:p>
    <w:p w:rsidR="00304E62" w:rsidRPr="00304E62" w:rsidRDefault="00947C1B" w:rsidP="00B71F95">
      <w:pPr>
        <w:pStyle w:val="a3"/>
        <w:jc w:val="center"/>
        <w:rPr>
          <w:rFonts w:ascii="黑体" w:eastAsia="黑体"/>
          <w:bCs/>
          <w:sz w:val="36"/>
          <w:szCs w:val="36"/>
        </w:rPr>
      </w:pPr>
      <w:r w:rsidRPr="00304E62">
        <w:rPr>
          <w:rFonts w:ascii="黑体" w:eastAsia="黑体" w:hint="eastAsia"/>
          <w:bCs/>
          <w:sz w:val="36"/>
          <w:szCs w:val="36"/>
        </w:rPr>
        <w:t>关于对</w:t>
      </w:r>
      <w:r w:rsidR="003D6A0D">
        <w:rPr>
          <w:rFonts w:ascii="黑体" w:eastAsia="黑体" w:hint="eastAsia"/>
          <w:bCs/>
          <w:sz w:val="36"/>
          <w:szCs w:val="36"/>
        </w:rPr>
        <w:t>学习科学中心</w:t>
      </w:r>
      <w:r w:rsidR="00304E62" w:rsidRPr="00304E62">
        <w:rPr>
          <w:rFonts w:ascii="黑体" w:eastAsia="黑体" w:hint="eastAsia"/>
          <w:bCs/>
          <w:sz w:val="36"/>
          <w:szCs w:val="36"/>
        </w:rPr>
        <w:t>原</w:t>
      </w:r>
      <w:r w:rsidR="003D6A0D">
        <w:rPr>
          <w:rFonts w:ascii="黑体" w:eastAsia="黑体" w:hint="eastAsia"/>
          <w:bCs/>
          <w:sz w:val="36"/>
          <w:szCs w:val="36"/>
        </w:rPr>
        <w:t>主任陆祖宏</w:t>
      </w:r>
      <w:r w:rsidRPr="00304E62">
        <w:rPr>
          <w:rFonts w:ascii="黑体" w:eastAsia="黑体" w:hint="eastAsia"/>
          <w:bCs/>
          <w:sz w:val="36"/>
          <w:szCs w:val="36"/>
        </w:rPr>
        <w:t>同志任职期间</w:t>
      </w:r>
    </w:p>
    <w:p w:rsidR="00304E62" w:rsidRDefault="00947C1B" w:rsidP="00B71F95">
      <w:pPr>
        <w:pStyle w:val="a3"/>
        <w:jc w:val="center"/>
        <w:rPr>
          <w:rFonts w:ascii="黑体" w:eastAsia="黑体"/>
          <w:bCs/>
          <w:sz w:val="36"/>
          <w:szCs w:val="36"/>
        </w:rPr>
      </w:pPr>
      <w:r w:rsidRPr="00304E62">
        <w:rPr>
          <w:rFonts w:ascii="黑体" w:eastAsia="黑体" w:hint="eastAsia"/>
          <w:bCs/>
          <w:sz w:val="36"/>
          <w:szCs w:val="36"/>
        </w:rPr>
        <w:t>经济责任进行审计的公示</w:t>
      </w:r>
    </w:p>
    <w:p w:rsidR="00B71F95" w:rsidRDefault="00947C1B" w:rsidP="00B71F95">
      <w:pPr>
        <w:pStyle w:val="a3"/>
        <w:ind w:firstLineChars="202" w:firstLine="566"/>
        <w:rPr>
          <w:sz w:val="28"/>
          <w:szCs w:val="28"/>
        </w:rPr>
      </w:pPr>
      <w:r w:rsidRPr="003D0BF2">
        <w:rPr>
          <w:sz w:val="28"/>
          <w:szCs w:val="28"/>
        </w:rPr>
        <w:t>根据教育部《教育系统内部审计工作规定》(教育部令第17号)和《</w:t>
      </w:r>
      <w:r w:rsidR="003D0BF2" w:rsidRPr="003D0BF2">
        <w:rPr>
          <w:rFonts w:hint="eastAsia"/>
          <w:sz w:val="28"/>
          <w:szCs w:val="28"/>
        </w:rPr>
        <w:t>东南</w:t>
      </w:r>
      <w:r w:rsidRPr="003D0BF2">
        <w:rPr>
          <w:sz w:val="28"/>
          <w:szCs w:val="28"/>
        </w:rPr>
        <w:t>大学</w:t>
      </w:r>
      <w:r w:rsidR="003D0BF2" w:rsidRPr="003D0BF2">
        <w:rPr>
          <w:rFonts w:hint="eastAsia"/>
          <w:sz w:val="28"/>
          <w:szCs w:val="28"/>
        </w:rPr>
        <w:t>领导</w:t>
      </w:r>
      <w:r w:rsidRPr="003D0BF2">
        <w:rPr>
          <w:sz w:val="28"/>
          <w:szCs w:val="28"/>
        </w:rPr>
        <w:t>干部任期经济责任审计</w:t>
      </w:r>
      <w:r w:rsidR="003D0BF2" w:rsidRPr="003D0BF2">
        <w:rPr>
          <w:rFonts w:hint="eastAsia"/>
          <w:sz w:val="28"/>
          <w:szCs w:val="28"/>
        </w:rPr>
        <w:t>暂行</w:t>
      </w:r>
      <w:r w:rsidRPr="003D0BF2">
        <w:rPr>
          <w:sz w:val="28"/>
          <w:szCs w:val="28"/>
        </w:rPr>
        <w:t>办法》（</w:t>
      </w:r>
      <w:proofErr w:type="gramStart"/>
      <w:r w:rsidRPr="003D0BF2">
        <w:rPr>
          <w:sz w:val="28"/>
          <w:szCs w:val="28"/>
        </w:rPr>
        <w:t>校</w:t>
      </w:r>
      <w:r w:rsidR="003D0BF2" w:rsidRPr="003D0BF2">
        <w:rPr>
          <w:rFonts w:hint="eastAsia"/>
          <w:sz w:val="28"/>
          <w:szCs w:val="28"/>
        </w:rPr>
        <w:t>通知</w:t>
      </w:r>
      <w:proofErr w:type="gramEnd"/>
      <w:r w:rsidRPr="003D0BF2">
        <w:rPr>
          <w:sz w:val="28"/>
          <w:szCs w:val="28"/>
        </w:rPr>
        <w:t>[20</w:t>
      </w:r>
      <w:r w:rsidR="003D0BF2" w:rsidRPr="003D0BF2">
        <w:rPr>
          <w:rFonts w:hint="eastAsia"/>
          <w:sz w:val="28"/>
          <w:szCs w:val="28"/>
        </w:rPr>
        <w:t>11</w:t>
      </w:r>
      <w:r w:rsidRPr="003D0BF2">
        <w:rPr>
          <w:sz w:val="28"/>
          <w:szCs w:val="28"/>
        </w:rPr>
        <w:t>]</w:t>
      </w:r>
      <w:r w:rsidR="003D0BF2" w:rsidRPr="003D0BF2">
        <w:rPr>
          <w:rFonts w:hint="eastAsia"/>
          <w:sz w:val="28"/>
          <w:szCs w:val="28"/>
        </w:rPr>
        <w:t>42</w:t>
      </w:r>
      <w:r w:rsidRPr="003D0BF2">
        <w:rPr>
          <w:sz w:val="28"/>
          <w:szCs w:val="28"/>
        </w:rPr>
        <w:t>号）等文件精神，受学校党委组织部委托，</w:t>
      </w:r>
      <w:r w:rsidR="003D0BF2" w:rsidRPr="003D0BF2">
        <w:rPr>
          <w:sz w:val="28"/>
          <w:szCs w:val="28"/>
        </w:rPr>
        <w:t>我处决定派出审计组，于201</w:t>
      </w:r>
      <w:r w:rsidR="003D6A0D">
        <w:rPr>
          <w:rFonts w:hint="eastAsia"/>
          <w:sz w:val="28"/>
          <w:szCs w:val="28"/>
        </w:rPr>
        <w:t>6</w:t>
      </w:r>
      <w:r w:rsidR="003D0BF2" w:rsidRPr="003D0BF2">
        <w:rPr>
          <w:sz w:val="28"/>
          <w:szCs w:val="28"/>
        </w:rPr>
        <w:t>年</w:t>
      </w:r>
      <w:r w:rsidR="003D6A0D">
        <w:rPr>
          <w:rFonts w:hint="eastAsia"/>
          <w:sz w:val="28"/>
          <w:szCs w:val="28"/>
        </w:rPr>
        <w:t>6</w:t>
      </w:r>
      <w:r w:rsidR="003D0BF2" w:rsidRPr="003D0BF2">
        <w:rPr>
          <w:sz w:val="28"/>
          <w:szCs w:val="28"/>
        </w:rPr>
        <w:t>月</w:t>
      </w:r>
      <w:r w:rsidR="003D6A0D">
        <w:rPr>
          <w:rFonts w:hint="eastAsia"/>
          <w:sz w:val="28"/>
          <w:szCs w:val="28"/>
        </w:rPr>
        <w:t>17</w:t>
      </w:r>
      <w:r w:rsidR="003D0BF2" w:rsidRPr="003D0BF2">
        <w:rPr>
          <w:sz w:val="28"/>
          <w:szCs w:val="28"/>
        </w:rPr>
        <w:t>日</w:t>
      </w:r>
      <w:r w:rsidR="00AE70DD">
        <w:rPr>
          <w:rFonts w:hint="eastAsia"/>
          <w:sz w:val="28"/>
          <w:szCs w:val="28"/>
        </w:rPr>
        <w:t>起</w:t>
      </w:r>
      <w:r w:rsidR="003D0BF2" w:rsidRPr="003D0BF2">
        <w:rPr>
          <w:sz w:val="28"/>
          <w:szCs w:val="28"/>
        </w:rPr>
        <w:t>开始对</w:t>
      </w:r>
      <w:r w:rsidR="003D6A0D">
        <w:rPr>
          <w:rFonts w:ascii="Times New Roman" w:hint="eastAsia"/>
          <w:sz w:val="28"/>
          <w:szCs w:val="28"/>
        </w:rPr>
        <w:t>学习科学中心</w:t>
      </w:r>
      <w:r w:rsidR="00304E62" w:rsidRPr="00304E62">
        <w:rPr>
          <w:rFonts w:ascii="Times New Roman" w:hint="eastAsia"/>
          <w:sz w:val="28"/>
          <w:szCs w:val="28"/>
        </w:rPr>
        <w:t>原</w:t>
      </w:r>
      <w:r w:rsidR="003D6A0D">
        <w:rPr>
          <w:rFonts w:ascii="Times New Roman" w:hint="eastAsia"/>
          <w:sz w:val="28"/>
          <w:szCs w:val="28"/>
        </w:rPr>
        <w:t>主任陆祖宏</w:t>
      </w:r>
      <w:r w:rsidR="005E1070">
        <w:rPr>
          <w:rFonts w:ascii="Times New Roman" w:hint="eastAsia"/>
          <w:sz w:val="28"/>
          <w:szCs w:val="28"/>
        </w:rPr>
        <w:t>同志</w:t>
      </w:r>
      <w:r w:rsidR="003D0BF2" w:rsidRPr="003D0BF2">
        <w:rPr>
          <w:sz w:val="28"/>
          <w:szCs w:val="28"/>
        </w:rPr>
        <w:t>进行任期经济责任审计</w:t>
      </w:r>
      <w:r w:rsidR="003D0BF2" w:rsidRPr="003D0BF2">
        <w:rPr>
          <w:rFonts w:hint="eastAsia"/>
          <w:sz w:val="28"/>
          <w:szCs w:val="28"/>
        </w:rPr>
        <w:t>，</w:t>
      </w:r>
      <w:r w:rsidR="003D0BF2" w:rsidRPr="003D0BF2">
        <w:rPr>
          <w:sz w:val="28"/>
          <w:szCs w:val="28"/>
        </w:rPr>
        <w:t>审计期间为</w:t>
      </w:r>
      <w:r w:rsidR="003D6A0D">
        <w:rPr>
          <w:rFonts w:hint="eastAsia"/>
          <w:sz w:val="28"/>
          <w:szCs w:val="28"/>
        </w:rPr>
        <w:t>2005</w:t>
      </w:r>
      <w:r w:rsidR="003D0BF2" w:rsidRPr="003D0BF2">
        <w:rPr>
          <w:sz w:val="28"/>
          <w:szCs w:val="28"/>
        </w:rPr>
        <w:t>年</w:t>
      </w:r>
      <w:r w:rsidR="003D6A0D">
        <w:rPr>
          <w:rFonts w:hint="eastAsia"/>
          <w:sz w:val="28"/>
          <w:szCs w:val="28"/>
        </w:rPr>
        <w:t>9</w:t>
      </w:r>
      <w:r w:rsidR="003D0BF2" w:rsidRPr="003D0BF2">
        <w:rPr>
          <w:sz w:val="28"/>
          <w:szCs w:val="28"/>
        </w:rPr>
        <w:t>月</w:t>
      </w:r>
      <w:r w:rsidR="003D6A0D">
        <w:rPr>
          <w:rFonts w:hint="eastAsia"/>
          <w:sz w:val="28"/>
          <w:szCs w:val="28"/>
        </w:rPr>
        <w:t>1</w:t>
      </w:r>
      <w:r w:rsidR="003D0BF2" w:rsidRPr="003D0BF2">
        <w:rPr>
          <w:sz w:val="28"/>
          <w:szCs w:val="28"/>
        </w:rPr>
        <w:t>日至</w:t>
      </w:r>
      <w:r w:rsidR="00DB3B97">
        <w:rPr>
          <w:rFonts w:hint="eastAsia"/>
          <w:sz w:val="28"/>
          <w:szCs w:val="28"/>
        </w:rPr>
        <w:t>201</w:t>
      </w:r>
      <w:r w:rsidR="003D6A0D">
        <w:rPr>
          <w:rFonts w:hint="eastAsia"/>
          <w:sz w:val="28"/>
          <w:szCs w:val="28"/>
        </w:rPr>
        <w:t>5</w:t>
      </w:r>
      <w:r w:rsidR="003D0BF2" w:rsidRPr="003D0BF2">
        <w:rPr>
          <w:sz w:val="28"/>
          <w:szCs w:val="28"/>
        </w:rPr>
        <w:t>年</w:t>
      </w:r>
      <w:r w:rsidR="00DB3B97">
        <w:rPr>
          <w:rFonts w:hint="eastAsia"/>
          <w:sz w:val="28"/>
          <w:szCs w:val="28"/>
        </w:rPr>
        <w:t>1</w:t>
      </w:r>
      <w:r w:rsidR="003D6A0D">
        <w:rPr>
          <w:rFonts w:hint="eastAsia"/>
          <w:sz w:val="28"/>
          <w:szCs w:val="28"/>
        </w:rPr>
        <w:t>1</w:t>
      </w:r>
      <w:r w:rsidR="003D0BF2" w:rsidRPr="003D0BF2">
        <w:rPr>
          <w:sz w:val="28"/>
          <w:szCs w:val="28"/>
        </w:rPr>
        <w:t>月</w:t>
      </w:r>
      <w:r w:rsidR="00DB3B97">
        <w:rPr>
          <w:rFonts w:hint="eastAsia"/>
          <w:sz w:val="28"/>
          <w:szCs w:val="28"/>
        </w:rPr>
        <w:t>3</w:t>
      </w:r>
      <w:r w:rsidR="003D6A0D">
        <w:rPr>
          <w:rFonts w:hint="eastAsia"/>
          <w:sz w:val="28"/>
          <w:szCs w:val="28"/>
        </w:rPr>
        <w:t>0</w:t>
      </w:r>
      <w:r w:rsidR="003D0BF2" w:rsidRPr="003D0BF2">
        <w:rPr>
          <w:sz w:val="28"/>
          <w:szCs w:val="28"/>
        </w:rPr>
        <w:t>日。</w:t>
      </w:r>
    </w:p>
    <w:p w:rsidR="003D0BF2" w:rsidRDefault="00947C1B" w:rsidP="00B71F95">
      <w:pPr>
        <w:pStyle w:val="a3"/>
        <w:ind w:firstLineChars="202" w:firstLine="566"/>
        <w:rPr>
          <w:sz w:val="28"/>
          <w:szCs w:val="28"/>
        </w:rPr>
      </w:pPr>
      <w:r w:rsidRPr="003D0BF2">
        <w:rPr>
          <w:sz w:val="28"/>
          <w:szCs w:val="28"/>
        </w:rPr>
        <w:t>审计期间如有情况需要反映，请与审计处联系。</w:t>
      </w:r>
    </w:p>
    <w:p w:rsidR="003D0BF2" w:rsidRPr="003D0BF2" w:rsidRDefault="003D0BF2" w:rsidP="00B71F95">
      <w:pPr>
        <w:widowControl/>
        <w:shd w:val="clear" w:color="auto" w:fill="FFFFFF"/>
        <w:ind w:firstLineChars="201" w:firstLine="565"/>
        <w:jc w:val="left"/>
        <w:rPr>
          <w:sz w:val="28"/>
          <w:szCs w:val="28"/>
        </w:rPr>
      </w:pPr>
      <w:r w:rsidRPr="003D0BF2">
        <w:rPr>
          <w:b/>
          <w:sz w:val="28"/>
          <w:szCs w:val="28"/>
        </w:rPr>
        <w:t>审计组：</w:t>
      </w:r>
      <w:r w:rsidR="003D6A0D">
        <w:rPr>
          <w:rFonts w:hint="eastAsia"/>
          <w:sz w:val="28"/>
          <w:szCs w:val="28"/>
        </w:rPr>
        <w:t>郝艳娟</w:t>
      </w:r>
      <w:r w:rsidR="00304E62">
        <w:rPr>
          <w:rFonts w:hint="eastAsia"/>
          <w:sz w:val="28"/>
          <w:szCs w:val="28"/>
        </w:rPr>
        <w:t>、卜捷</w:t>
      </w:r>
    </w:p>
    <w:p w:rsidR="003D0BF2" w:rsidRPr="003D0BF2" w:rsidRDefault="00947C1B" w:rsidP="00B71F95">
      <w:pPr>
        <w:widowControl/>
        <w:shd w:val="clear" w:color="auto" w:fill="FFFFFF"/>
        <w:ind w:firstLineChars="201" w:firstLine="565"/>
        <w:jc w:val="left"/>
        <w:rPr>
          <w:b/>
          <w:bCs/>
          <w:sz w:val="28"/>
          <w:szCs w:val="28"/>
        </w:rPr>
      </w:pPr>
      <w:r w:rsidRPr="003D0BF2">
        <w:rPr>
          <w:b/>
          <w:bCs/>
          <w:sz w:val="28"/>
          <w:szCs w:val="28"/>
        </w:rPr>
        <w:t>电</w:t>
      </w:r>
      <w:r w:rsidRPr="003D0BF2">
        <w:rPr>
          <w:b/>
          <w:bCs/>
          <w:sz w:val="28"/>
          <w:szCs w:val="28"/>
        </w:rPr>
        <w:t>    </w:t>
      </w:r>
      <w:r w:rsidRPr="003D0BF2">
        <w:rPr>
          <w:b/>
          <w:bCs/>
          <w:sz w:val="28"/>
          <w:szCs w:val="28"/>
        </w:rPr>
        <w:t>话：</w:t>
      </w:r>
      <w:r w:rsidR="00304E62" w:rsidRPr="007057CF">
        <w:rPr>
          <w:rFonts w:hint="eastAsia"/>
          <w:sz w:val="28"/>
          <w:szCs w:val="28"/>
        </w:rPr>
        <w:t>025-52090</w:t>
      </w:r>
      <w:r w:rsidR="003D6A0D">
        <w:rPr>
          <w:rFonts w:hint="eastAsia"/>
          <w:sz w:val="28"/>
          <w:szCs w:val="28"/>
        </w:rPr>
        <w:t>296</w:t>
      </w:r>
      <w:r w:rsidR="00304E62" w:rsidRPr="007057CF">
        <w:rPr>
          <w:rFonts w:hint="eastAsia"/>
          <w:sz w:val="28"/>
          <w:szCs w:val="28"/>
        </w:rPr>
        <w:t>，</w:t>
      </w:r>
      <w:r w:rsidR="007057CF" w:rsidRPr="007057CF">
        <w:rPr>
          <w:rFonts w:hint="eastAsia"/>
          <w:sz w:val="28"/>
          <w:szCs w:val="28"/>
        </w:rPr>
        <w:t>138</w:t>
      </w:r>
      <w:r w:rsidR="003D6A0D">
        <w:rPr>
          <w:rFonts w:hint="eastAsia"/>
          <w:sz w:val="28"/>
          <w:szCs w:val="28"/>
        </w:rPr>
        <w:t>51821324</w:t>
      </w:r>
    </w:p>
    <w:p w:rsidR="00817F6A" w:rsidRDefault="00947C1B" w:rsidP="00B71F95">
      <w:pPr>
        <w:widowControl/>
        <w:shd w:val="clear" w:color="auto" w:fill="FFFFFF"/>
        <w:ind w:firstLineChars="201" w:firstLine="565"/>
        <w:jc w:val="left"/>
        <w:rPr>
          <w:sz w:val="28"/>
          <w:szCs w:val="28"/>
        </w:rPr>
      </w:pPr>
      <w:r w:rsidRPr="003D0BF2">
        <w:rPr>
          <w:b/>
          <w:bCs/>
          <w:sz w:val="28"/>
          <w:szCs w:val="28"/>
        </w:rPr>
        <w:t>电子邮件</w:t>
      </w:r>
      <w:r w:rsidR="00817F6A">
        <w:rPr>
          <w:rFonts w:hint="eastAsia"/>
          <w:b/>
          <w:bCs/>
          <w:sz w:val="28"/>
          <w:szCs w:val="28"/>
        </w:rPr>
        <w:t>：</w:t>
      </w:r>
      <w:r w:rsidR="00817F6A" w:rsidRPr="00817F6A">
        <w:rPr>
          <w:sz w:val="28"/>
          <w:szCs w:val="28"/>
        </w:rPr>
        <w:t xml:space="preserve"> </w:t>
      </w:r>
      <w:hyperlink r:id="rId6" w:history="1">
        <w:r w:rsidR="00817F6A" w:rsidRPr="00AC05B1">
          <w:rPr>
            <w:rStyle w:val="a6"/>
            <w:sz w:val="28"/>
            <w:szCs w:val="28"/>
          </w:rPr>
          <w:t>dndxsjs@seu.edu.cn</w:t>
        </w:r>
      </w:hyperlink>
    </w:p>
    <w:p w:rsidR="003D0BF2" w:rsidRPr="00817F6A" w:rsidRDefault="00947C1B" w:rsidP="00B71F95">
      <w:pPr>
        <w:widowControl/>
        <w:shd w:val="clear" w:color="auto" w:fill="FFFFFF"/>
        <w:ind w:firstLineChars="201" w:firstLine="565"/>
        <w:jc w:val="left"/>
        <w:rPr>
          <w:sz w:val="28"/>
          <w:szCs w:val="28"/>
        </w:rPr>
      </w:pPr>
      <w:r w:rsidRPr="003D0BF2">
        <w:rPr>
          <w:b/>
          <w:bCs/>
          <w:sz w:val="28"/>
          <w:szCs w:val="28"/>
        </w:rPr>
        <w:t>办公地址：</w:t>
      </w:r>
      <w:r w:rsidR="00817F6A" w:rsidRPr="00817F6A">
        <w:rPr>
          <w:rFonts w:hint="eastAsia"/>
          <w:sz w:val="28"/>
          <w:szCs w:val="28"/>
        </w:rPr>
        <w:t>九龙湖</w:t>
      </w:r>
      <w:r w:rsidR="00817F6A">
        <w:rPr>
          <w:rFonts w:hint="eastAsia"/>
          <w:sz w:val="28"/>
          <w:szCs w:val="28"/>
        </w:rPr>
        <w:t>行政楼</w:t>
      </w:r>
      <w:r w:rsidR="00817F6A">
        <w:rPr>
          <w:rFonts w:hint="eastAsia"/>
          <w:sz w:val="28"/>
          <w:szCs w:val="28"/>
        </w:rPr>
        <w:t>41</w:t>
      </w:r>
      <w:r w:rsidR="003D6A0D">
        <w:rPr>
          <w:rFonts w:hint="eastAsia"/>
          <w:sz w:val="28"/>
          <w:szCs w:val="28"/>
        </w:rPr>
        <w:t>6</w:t>
      </w:r>
      <w:r w:rsidR="00817F6A">
        <w:rPr>
          <w:rFonts w:hint="eastAsia"/>
          <w:sz w:val="28"/>
          <w:szCs w:val="28"/>
        </w:rPr>
        <w:t>室</w:t>
      </w:r>
    </w:p>
    <w:p w:rsidR="003D0BF2" w:rsidRDefault="003D0BF2" w:rsidP="00B71F95">
      <w:pPr>
        <w:widowControl/>
        <w:shd w:val="clear" w:color="auto" w:fill="FFFFFF"/>
        <w:ind w:firstLineChars="100" w:firstLine="271"/>
        <w:jc w:val="left"/>
        <w:rPr>
          <w:b/>
          <w:bCs/>
          <w:sz w:val="27"/>
          <w:szCs w:val="27"/>
        </w:rPr>
      </w:pPr>
    </w:p>
    <w:p w:rsidR="003D0BF2" w:rsidRDefault="00947C1B" w:rsidP="00B71F95">
      <w:pPr>
        <w:widowControl/>
        <w:shd w:val="clear" w:color="auto" w:fill="FFFFFF"/>
        <w:ind w:firstLineChars="100" w:firstLine="280"/>
        <w:jc w:val="left"/>
        <w:rPr>
          <w:sz w:val="28"/>
          <w:szCs w:val="28"/>
        </w:rPr>
      </w:pPr>
      <w:r w:rsidRPr="003D0BF2">
        <w:rPr>
          <w:sz w:val="28"/>
          <w:szCs w:val="28"/>
        </w:rPr>
        <w:t>  </w:t>
      </w:r>
      <w:r w:rsidRPr="003D0BF2">
        <w:rPr>
          <w:sz w:val="28"/>
          <w:szCs w:val="28"/>
        </w:rPr>
        <w:t>特此公示</w:t>
      </w:r>
      <w:r w:rsidRPr="003D0BF2">
        <w:rPr>
          <w:sz w:val="28"/>
          <w:szCs w:val="28"/>
        </w:rPr>
        <w:t xml:space="preserve">! </w:t>
      </w:r>
    </w:p>
    <w:p w:rsidR="003D0BF2" w:rsidRDefault="003D0BF2" w:rsidP="00B71F95">
      <w:pPr>
        <w:widowControl/>
        <w:shd w:val="clear" w:color="auto" w:fill="FFFFFF"/>
        <w:ind w:firstLineChars="100" w:firstLine="280"/>
        <w:jc w:val="left"/>
        <w:rPr>
          <w:sz w:val="28"/>
          <w:szCs w:val="28"/>
        </w:rPr>
      </w:pPr>
    </w:p>
    <w:p w:rsidR="003D0BF2" w:rsidRDefault="00947C1B" w:rsidP="00B71F95">
      <w:pPr>
        <w:widowControl/>
        <w:shd w:val="clear" w:color="auto" w:fill="FFFFFF"/>
        <w:ind w:firstLineChars="100" w:firstLine="281"/>
        <w:jc w:val="left"/>
        <w:rPr>
          <w:b/>
          <w:sz w:val="28"/>
          <w:szCs w:val="28"/>
        </w:rPr>
      </w:pPr>
      <w:r w:rsidRPr="003D0BF2">
        <w:rPr>
          <w:b/>
          <w:sz w:val="28"/>
          <w:szCs w:val="28"/>
        </w:rPr>
        <w:t>                                 </w:t>
      </w:r>
      <w:r w:rsidR="003D0BF2">
        <w:rPr>
          <w:rFonts w:hint="eastAsia"/>
          <w:b/>
          <w:sz w:val="28"/>
          <w:szCs w:val="28"/>
        </w:rPr>
        <w:t xml:space="preserve">                           </w:t>
      </w:r>
      <w:r w:rsidRPr="003D0BF2">
        <w:rPr>
          <w:b/>
          <w:sz w:val="28"/>
          <w:szCs w:val="28"/>
        </w:rPr>
        <w:t>      </w:t>
      </w:r>
      <w:r w:rsidRPr="003D0BF2">
        <w:rPr>
          <w:b/>
          <w:sz w:val="28"/>
          <w:szCs w:val="28"/>
        </w:rPr>
        <w:t>审</w:t>
      </w:r>
      <w:r w:rsidRPr="003D0BF2">
        <w:rPr>
          <w:b/>
          <w:sz w:val="28"/>
          <w:szCs w:val="28"/>
        </w:rPr>
        <w:t> </w:t>
      </w:r>
      <w:r w:rsidRPr="003D0BF2">
        <w:rPr>
          <w:b/>
          <w:sz w:val="28"/>
          <w:szCs w:val="28"/>
        </w:rPr>
        <w:t>计</w:t>
      </w:r>
      <w:r w:rsidRPr="003D0BF2">
        <w:rPr>
          <w:b/>
          <w:sz w:val="28"/>
          <w:szCs w:val="28"/>
        </w:rPr>
        <w:t> </w:t>
      </w:r>
      <w:r w:rsidRPr="003D0BF2">
        <w:rPr>
          <w:b/>
          <w:sz w:val="28"/>
          <w:szCs w:val="28"/>
        </w:rPr>
        <w:t>处</w:t>
      </w:r>
      <w:r w:rsidRPr="003D0BF2">
        <w:rPr>
          <w:b/>
          <w:sz w:val="28"/>
          <w:szCs w:val="28"/>
        </w:rPr>
        <w:t xml:space="preserve"> </w:t>
      </w:r>
    </w:p>
    <w:p w:rsidR="00947C1B" w:rsidRDefault="00947C1B" w:rsidP="00B71F95">
      <w:pPr>
        <w:widowControl/>
        <w:shd w:val="clear" w:color="auto" w:fill="FFFFFF"/>
        <w:ind w:firstLineChars="1100" w:firstLine="2970"/>
        <w:jc w:val="left"/>
        <w:rPr>
          <w:sz w:val="27"/>
          <w:szCs w:val="27"/>
        </w:rPr>
      </w:pPr>
      <w:r>
        <w:rPr>
          <w:sz w:val="27"/>
          <w:szCs w:val="27"/>
        </w:rPr>
        <w:t>                   </w:t>
      </w:r>
      <w:r w:rsidR="003D0BF2">
        <w:rPr>
          <w:rFonts w:hint="eastAsia"/>
          <w:sz w:val="27"/>
          <w:szCs w:val="27"/>
        </w:rPr>
        <w:t xml:space="preserve">           </w:t>
      </w:r>
      <w:r>
        <w:rPr>
          <w:sz w:val="27"/>
          <w:szCs w:val="27"/>
        </w:rPr>
        <w:t>    </w:t>
      </w:r>
      <w:r w:rsidR="00304E62">
        <w:rPr>
          <w:rFonts w:hint="eastAsia"/>
          <w:sz w:val="27"/>
          <w:szCs w:val="27"/>
        </w:rPr>
        <w:t>201</w:t>
      </w:r>
      <w:r w:rsidR="003D6A0D">
        <w:rPr>
          <w:rFonts w:hint="eastAsia"/>
          <w:sz w:val="27"/>
          <w:szCs w:val="27"/>
        </w:rPr>
        <w:t>6</w:t>
      </w:r>
      <w:r w:rsidR="003D0BF2">
        <w:rPr>
          <w:rFonts w:hint="eastAsia"/>
          <w:sz w:val="27"/>
          <w:szCs w:val="27"/>
        </w:rPr>
        <w:t xml:space="preserve"> </w:t>
      </w:r>
      <w:r>
        <w:rPr>
          <w:sz w:val="27"/>
          <w:szCs w:val="27"/>
        </w:rPr>
        <w:t>年</w:t>
      </w:r>
      <w:r w:rsidR="003D0BF2">
        <w:rPr>
          <w:rFonts w:hint="eastAsia"/>
          <w:sz w:val="27"/>
          <w:szCs w:val="27"/>
        </w:rPr>
        <w:t xml:space="preserve"> </w:t>
      </w:r>
      <w:r w:rsidR="003D6A0D">
        <w:rPr>
          <w:rFonts w:hint="eastAsia"/>
          <w:sz w:val="27"/>
          <w:szCs w:val="27"/>
        </w:rPr>
        <w:t>6</w:t>
      </w:r>
      <w:r w:rsidR="003D0BF2">
        <w:rPr>
          <w:rFonts w:hint="eastAsia"/>
          <w:sz w:val="27"/>
          <w:szCs w:val="27"/>
        </w:rPr>
        <w:t xml:space="preserve"> </w:t>
      </w:r>
      <w:r>
        <w:rPr>
          <w:sz w:val="27"/>
          <w:szCs w:val="27"/>
        </w:rPr>
        <w:t>月</w:t>
      </w:r>
      <w:r w:rsidR="003D6A0D">
        <w:rPr>
          <w:rFonts w:hint="eastAsia"/>
          <w:sz w:val="27"/>
          <w:szCs w:val="27"/>
        </w:rPr>
        <w:t>13</w:t>
      </w:r>
      <w:r>
        <w:rPr>
          <w:sz w:val="27"/>
          <w:szCs w:val="27"/>
        </w:rPr>
        <w:t>日</w:t>
      </w:r>
    </w:p>
    <w:p w:rsidR="00B71F95" w:rsidRDefault="00B71F95" w:rsidP="00B71F95">
      <w:pPr>
        <w:widowControl/>
        <w:shd w:val="clear" w:color="auto" w:fill="FFFFFF"/>
        <w:ind w:firstLineChars="1100" w:firstLine="2310"/>
        <w:jc w:val="left"/>
      </w:pPr>
    </w:p>
    <w:sectPr w:rsidR="00B71F95" w:rsidSect="00DA0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61" w:rsidRDefault="00263461" w:rsidP="0025022B">
      <w:r>
        <w:separator/>
      </w:r>
    </w:p>
  </w:endnote>
  <w:endnote w:type="continuationSeparator" w:id="0">
    <w:p w:rsidR="00263461" w:rsidRDefault="00263461" w:rsidP="0025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61" w:rsidRDefault="00263461" w:rsidP="0025022B">
      <w:r>
        <w:separator/>
      </w:r>
    </w:p>
  </w:footnote>
  <w:footnote w:type="continuationSeparator" w:id="0">
    <w:p w:rsidR="00263461" w:rsidRDefault="00263461" w:rsidP="00250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C1B"/>
    <w:rsid w:val="00065FCD"/>
    <w:rsid w:val="0025022B"/>
    <w:rsid w:val="00263461"/>
    <w:rsid w:val="00304E62"/>
    <w:rsid w:val="003D0BF2"/>
    <w:rsid w:val="003D6A0D"/>
    <w:rsid w:val="005E1070"/>
    <w:rsid w:val="00690782"/>
    <w:rsid w:val="007057CF"/>
    <w:rsid w:val="00711C9E"/>
    <w:rsid w:val="00763083"/>
    <w:rsid w:val="00817F6A"/>
    <w:rsid w:val="00870F36"/>
    <w:rsid w:val="00947C1B"/>
    <w:rsid w:val="00AB58F3"/>
    <w:rsid w:val="00AE70DD"/>
    <w:rsid w:val="00B71F95"/>
    <w:rsid w:val="00BF4006"/>
    <w:rsid w:val="00D43749"/>
    <w:rsid w:val="00DA05A0"/>
    <w:rsid w:val="00DB3B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947C1B"/>
    <w:pPr>
      <w:widowControl/>
      <w:spacing w:before="100" w:beforeAutospacing="1" w:after="100" w:afterAutospacing="1" w:line="300" w:lineRule="atLeast"/>
      <w:jc w:val="left"/>
    </w:pPr>
    <w:rPr>
      <w:rFonts w:ascii="宋体" w:hAnsi="宋体" w:cs="宋体"/>
      <w:color w:val="000000"/>
      <w:kern w:val="0"/>
      <w:sz w:val="18"/>
      <w:szCs w:val="18"/>
    </w:rPr>
  </w:style>
  <w:style w:type="paragraph" w:styleId="a3">
    <w:name w:val="Normal (Web)"/>
    <w:basedOn w:val="a"/>
    <w:rsid w:val="00947C1B"/>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
    <w:rsid w:val="00250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5022B"/>
    <w:rPr>
      <w:kern w:val="2"/>
      <w:sz w:val="18"/>
      <w:szCs w:val="18"/>
    </w:rPr>
  </w:style>
  <w:style w:type="paragraph" w:styleId="a5">
    <w:name w:val="footer"/>
    <w:basedOn w:val="a"/>
    <w:link w:val="Char0"/>
    <w:rsid w:val="0025022B"/>
    <w:pPr>
      <w:tabs>
        <w:tab w:val="center" w:pos="4153"/>
        <w:tab w:val="right" w:pos="8306"/>
      </w:tabs>
      <w:snapToGrid w:val="0"/>
      <w:jc w:val="left"/>
    </w:pPr>
    <w:rPr>
      <w:sz w:val="18"/>
      <w:szCs w:val="18"/>
    </w:rPr>
  </w:style>
  <w:style w:type="character" w:customStyle="1" w:styleId="Char0">
    <w:name w:val="页脚 Char"/>
    <w:basedOn w:val="a0"/>
    <w:link w:val="a5"/>
    <w:rsid w:val="0025022B"/>
    <w:rPr>
      <w:kern w:val="2"/>
      <w:sz w:val="18"/>
      <w:szCs w:val="18"/>
    </w:rPr>
  </w:style>
  <w:style w:type="character" w:styleId="a6">
    <w:name w:val="Hyperlink"/>
    <w:basedOn w:val="a0"/>
    <w:rsid w:val="00817F6A"/>
    <w:rPr>
      <w:color w:val="0000FF"/>
      <w:u w:val="single"/>
    </w:rPr>
  </w:style>
</w:styles>
</file>

<file path=word/webSettings.xml><?xml version="1.0" encoding="utf-8"?>
<w:webSettings xmlns:r="http://schemas.openxmlformats.org/officeDocument/2006/relationships" xmlns:w="http://schemas.openxmlformats.org/wordprocessingml/2006/main">
  <w:divs>
    <w:div w:id="1339653409">
      <w:bodyDiv w:val="1"/>
      <w:marLeft w:val="0"/>
      <w:marRight w:val="0"/>
      <w:marTop w:val="0"/>
      <w:marBottom w:val="0"/>
      <w:divBdr>
        <w:top w:val="none" w:sz="0" w:space="0" w:color="auto"/>
        <w:left w:val="none" w:sz="0" w:space="0" w:color="auto"/>
        <w:bottom w:val="none" w:sz="0" w:space="0" w:color="auto"/>
        <w:right w:val="none" w:sz="0" w:space="0" w:color="auto"/>
      </w:divBdr>
      <w:divsChild>
        <w:div w:id="168651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7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dxsjs@se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70</Words>
  <Characters>405</Characters>
  <Application>Microsoft Office Word</Application>
  <DocSecurity>0</DocSecurity>
  <Lines>3</Lines>
  <Paragraphs>1</Paragraphs>
  <ScaleCrop>false</ScaleCrop>
  <Company>hp</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关于对国际文化交流学院刘志超同志任职期间经济责任进行审计的公示</dc:title>
  <dc:subject/>
  <dc:creator>张宇欣</dc:creator>
  <cp:keywords/>
  <dc:description/>
  <cp:lastModifiedBy>卜捷</cp:lastModifiedBy>
  <cp:revision>16</cp:revision>
  <dcterms:created xsi:type="dcterms:W3CDTF">2015-04-02T05:19:00Z</dcterms:created>
  <dcterms:modified xsi:type="dcterms:W3CDTF">2016-06-12T07:50:00Z</dcterms:modified>
</cp:coreProperties>
</file>